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760E8" w14:textId="77777777" w:rsidR="0029025F" w:rsidRDefault="0029025F">
      <w:pPr>
        <w:pStyle w:val="BodyText"/>
        <w:rPr>
          <w:rFonts w:ascii="Times New Roman"/>
          <w:sz w:val="20"/>
        </w:rPr>
      </w:pPr>
      <w:bookmarkStart w:id="0" w:name="_GoBack"/>
      <w:bookmarkEnd w:id="0"/>
    </w:p>
    <w:p w14:paraId="7ABD878F" w14:textId="77777777" w:rsidR="0029025F" w:rsidRDefault="0029025F">
      <w:pPr>
        <w:pStyle w:val="BodyText"/>
        <w:rPr>
          <w:rFonts w:ascii="Times New Roman"/>
          <w:sz w:val="20"/>
        </w:rPr>
      </w:pPr>
    </w:p>
    <w:p w14:paraId="54066CA3" w14:textId="77777777" w:rsidR="0029025F" w:rsidRDefault="0029025F">
      <w:pPr>
        <w:pStyle w:val="BodyText"/>
        <w:rPr>
          <w:rFonts w:ascii="Times New Roman"/>
          <w:sz w:val="20"/>
        </w:rPr>
      </w:pPr>
    </w:p>
    <w:p w14:paraId="15829471" w14:textId="77777777" w:rsidR="0029025F" w:rsidRDefault="0029025F">
      <w:pPr>
        <w:pStyle w:val="BodyText"/>
        <w:spacing w:before="5"/>
        <w:rPr>
          <w:rFonts w:ascii="Times New Roman"/>
          <w:sz w:val="16"/>
        </w:rPr>
      </w:pPr>
    </w:p>
    <w:p w14:paraId="4D8563C1" w14:textId="77777777" w:rsidR="0029025F" w:rsidRDefault="00675A6D">
      <w:pPr>
        <w:pStyle w:val="Title"/>
        <w:rPr>
          <w:u w:val="none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91FB0A7" wp14:editId="7FC8D466">
            <wp:simplePos x="0" y="0"/>
            <wp:positionH relativeFrom="page">
              <wp:posOffset>6334125</wp:posOffset>
            </wp:positionH>
            <wp:positionV relativeFrom="paragraph">
              <wp:posOffset>-551815</wp:posOffset>
            </wp:positionV>
            <wp:extent cx="1323975" cy="6572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Access</w:t>
      </w:r>
      <w:r>
        <w:rPr>
          <w:spacing w:val="-20"/>
        </w:rPr>
        <w:t xml:space="preserve"> </w:t>
      </w:r>
      <w:proofErr w:type="gramStart"/>
      <w:r>
        <w:t>And</w:t>
      </w:r>
      <w:proofErr w:type="gramEnd"/>
      <w:r>
        <w:rPr>
          <w:spacing w:val="-9"/>
        </w:rPr>
        <w:t xml:space="preserve"> </w:t>
      </w:r>
      <w:r>
        <w:t>Disability</w:t>
      </w:r>
      <w:r>
        <w:rPr>
          <w:spacing w:val="-19"/>
        </w:rPr>
        <w:t xml:space="preserve"> </w:t>
      </w:r>
      <w:r>
        <w:t>Audit</w:t>
      </w:r>
      <w:r>
        <w:rPr>
          <w:spacing w:val="-6"/>
        </w:rPr>
        <w:t xml:space="preserve"> </w:t>
      </w:r>
      <w:r>
        <w:rPr>
          <w:spacing w:val="-2"/>
        </w:rPr>
        <w:t>Report</w:t>
      </w:r>
    </w:p>
    <w:p w14:paraId="1150BF81" w14:textId="77777777" w:rsidR="0029025F" w:rsidRDefault="0029025F">
      <w:pPr>
        <w:pStyle w:val="BodyText"/>
        <w:spacing w:before="4"/>
        <w:rPr>
          <w:sz w:val="28"/>
        </w:rPr>
      </w:pPr>
    </w:p>
    <w:p w14:paraId="61CF69EA" w14:textId="77777777" w:rsidR="0029025F" w:rsidRDefault="00675A6D">
      <w:pPr>
        <w:pStyle w:val="BodyText"/>
        <w:spacing w:before="92" w:line="276" w:lineRule="auto"/>
        <w:ind w:left="100" w:right="1426"/>
      </w:pPr>
      <w:r>
        <w:t>Note: This document gives general guidance and prompting regarding physical accessibility of a church building. Ideally these conversations will be had with a small group including an individual(s) with lived experience of disability, the incumbent or mini</w:t>
      </w:r>
      <w:r>
        <w:t>ster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person(s)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leadership</w:t>
      </w:r>
      <w:r>
        <w:rPr>
          <w:spacing w:val="-4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church</w:t>
      </w:r>
      <w:r>
        <w:rPr>
          <w:spacing w:val="-4"/>
        </w:rPr>
        <w:t xml:space="preserve"> </w:t>
      </w:r>
      <w:r>
        <w:t>life. This guide is designed to begin conversations and start your journey towards being accessible before a formal Access Audit is carried out.</w:t>
      </w:r>
    </w:p>
    <w:p w14:paraId="6D1F1CBB" w14:textId="77777777" w:rsidR="0029025F" w:rsidRDefault="0029025F">
      <w:pPr>
        <w:pStyle w:val="BodyText"/>
        <w:spacing w:before="7"/>
        <w:rPr>
          <w:sz w:val="27"/>
        </w:rPr>
      </w:pPr>
    </w:p>
    <w:p w14:paraId="5D9E3342" w14:textId="77777777" w:rsidR="0029025F" w:rsidRDefault="00675A6D">
      <w:pPr>
        <w:pStyle w:val="BodyText"/>
        <w:spacing w:line="276" w:lineRule="auto"/>
        <w:ind w:left="100" w:right="1426"/>
      </w:pPr>
      <w:r>
        <w:t>Before you begin, remind you</w:t>
      </w:r>
      <w:r>
        <w:t>rself what a disability is. It’s much broader than we often think.</w:t>
      </w:r>
      <w:r>
        <w:rPr>
          <w:spacing w:val="-2"/>
        </w:rPr>
        <w:t xml:space="preserve"> </w:t>
      </w:r>
      <w:r>
        <w:t>The Equality</w:t>
      </w:r>
      <w:r>
        <w:rPr>
          <w:spacing w:val="-11"/>
        </w:rPr>
        <w:t xml:space="preserve"> </w:t>
      </w:r>
      <w:r>
        <w:t>Act defines disability to be a</w:t>
      </w:r>
      <w:r>
        <w:rPr>
          <w:spacing w:val="22"/>
        </w:rPr>
        <w:t xml:space="preserve"> </w:t>
      </w:r>
      <w:r>
        <w:rPr>
          <w:color w:val="000000"/>
          <w:shd w:val="clear" w:color="auto" w:fill="FFE499"/>
        </w:rPr>
        <w:t>physical or mental impairment that has</w:t>
      </w:r>
      <w:r>
        <w:rPr>
          <w:color w:val="000000"/>
        </w:rPr>
        <w:t xml:space="preserve"> </w:t>
      </w:r>
      <w:r>
        <w:rPr>
          <w:color w:val="000000"/>
          <w:shd w:val="clear" w:color="auto" w:fill="FFE499"/>
        </w:rPr>
        <w:t>a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substantial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and</w:t>
      </w:r>
      <w:r>
        <w:rPr>
          <w:color w:val="000000"/>
          <w:spacing w:val="-4"/>
          <w:shd w:val="clear" w:color="auto" w:fill="FFE499"/>
        </w:rPr>
        <w:t xml:space="preserve"> </w:t>
      </w:r>
      <w:proofErr w:type="gramStart"/>
      <w:r>
        <w:rPr>
          <w:color w:val="000000"/>
          <w:shd w:val="clear" w:color="auto" w:fill="FFE499"/>
        </w:rPr>
        <w:t>long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term</w:t>
      </w:r>
      <w:proofErr w:type="gramEnd"/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negative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effect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on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a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person's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ability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to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do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normal</w:t>
      </w:r>
      <w:r>
        <w:rPr>
          <w:color w:val="000000"/>
          <w:spacing w:val="-4"/>
          <w:shd w:val="clear" w:color="auto" w:fill="FFE499"/>
        </w:rPr>
        <w:t xml:space="preserve"> </w:t>
      </w:r>
      <w:r>
        <w:rPr>
          <w:color w:val="000000"/>
          <w:shd w:val="clear" w:color="auto" w:fill="FFE499"/>
        </w:rPr>
        <w:t>day-to-day</w:t>
      </w:r>
      <w:r>
        <w:rPr>
          <w:color w:val="000000"/>
        </w:rPr>
        <w:t xml:space="preserve"> </w:t>
      </w:r>
      <w:r>
        <w:rPr>
          <w:color w:val="000000"/>
          <w:shd w:val="clear" w:color="auto" w:fill="FFE499"/>
        </w:rPr>
        <w:t>activities.</w:t>
      </w:r>
      <w:r>
        <w:rPr>
          <w:color w:val="000000"/>
        </w:rPr>
        <w:t xml:space="preserve"> Substantial meaning more than minor, so it might take someone much longer than it usually would to do a common day to day activity such as getting dressed. Long term is it lasting or that it will last for longer than 12 months. It is also worth noting tha</w:t>
      </w:r>
      <w:r>
        <w:rPr>
          <w:color w:val="000000"/>
        </w:rPr>
        <w:t>t under the Equality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Act we have an</w:t>
      </w:r>
      <w:r>
        <w:rPr>
          <w:color w:val="000000"/>
          <w:spacing w:val="27"/>
        </w:rPr>
        <w:t xml:space="preserve"> </w:t>
      </w:r>
      <w:r>
        <w:rPr>
          <w:color w:val="000000"/>
          <w:shd w:val="clear" w:color="auto" w:fill="FFE499"/>
        </w:rPr>
        <w:t>anticipatory duty</w:t>
      </w:r>
      <w:r>
        <w:rPr>
          <w:color w:val="000000"/>
        </w:rPr>
        <w:t xml:space="preserve"> when it comes to disability </w:t>
      </w:r>
      <w:r>
        <w:rPr>
          <w:color w:val="000000"/>
          <w:spacing w:val="-2"/>
        </w:rPr>
        <w:t>inclusion.</w:t>
      </w:r>
    </w:p>
    <w:p w14:paraId="19215899" w14:textId="77777777" w:rsidR="0029025F" w:rsidRDefault="0029025F">
      <w:pPr>
        <w:pStyle w:val="BodyText"/>
        <w:spacing w:before="7"/>
        <w:rPr>
          <w:sz w:val="27"/>
        </w:rPr>
      </w:pPr>
    </w:p>
    <w:p w14:paraId="2F50B575" w14:textId="77777777" w:rsidR="0029025F" w:rsidRDefault="00675A6D">
      <w:pPr>
        <w:ind w:left="100"/>
        <w:rPr>
          <w:b/>
          <w:sz w:val="24"/>
        </w:rPr>
      </w:pPr>
      <w:r>
        <w:rPr>
          <w:b/>
          <w:sz w:val="24"/>
        </w:rPr>
        <w:t xml:space="preserve">Church </w:t>
      </w:r>
      <w:r>
        <w:rPr>
          <w:b/>
          <w:spacing w:val="-2"/>
          <w:sz w:val="24"/>
        </w:rPr>
        <w:t>Building:</w:t>
      </w:r>
    </w:p>
    <w:p w14:paraId="464E151B" w14:textId="77777777" w:rsidR="0029025F" w:rsidRDefault="0029025F">
      <w:pPr>
        <w:pStyle w:val="BodyText"/>
        <w:rPr>
          <w:b/>
        </w:rPr>
      </w:pPr>
    </w:p>
    <w:p w14:paraId="3C8C9137" w14:textId="77777777" w:rsidR="0029025F" w:rsidRDefault="00675A6D">
      <w:pPr>
        <w:ind w:left="100"/>
        <w:rPr>
          <w:b/>
          <w:sz w:val="24"/>
        </w:rPr>
      </w:pPr>
      <w:r>
        <w:rPr>
          <w:b/>
          <w:spacing w:val="-2"/>
          <w:sz w:val="24"/>
        </w:rPr>
        <w:t>Date:</w:t>
      </w:r>
    </w:p>
    <w:p w14:paraId="77ABADBD" w14:textId="77777777" w:rsidR="0029025F" w:rsidRDefault="0029025F">
      <w:pPr>
        <w:pStyle w:val="BodyText"/>
        <w:rPr>
          <w:b/>
        </w:rPr>
      </w:pPr>
    </w:p>
    <w:p w14:paraId="103525CC" w14:textId="77777777" w:rsidR="0029025F" w:rsidRDefault="00675A6D">
      <w:pPr>
        <w:ind w:left="100"/>
        <w:rPr>
          <w:b/>
          <w:sz w:val="24"/>
        </w:rPr>
      </w:pPr>
      <w:r>
        <w:rPr>
          <w:b/>
          <w:sz w:val="24"/>
        </w:rPr>
        <w:t xml:space="preserve">Persons present doing </w:t>
      </w:r>
      <w:r>
        <w:rPr>
          <w:b/>
          <w:spacing w:val="-2"/>
          <w:sz w:val="24"/>
        </w:rPr>
        <w:t>audit:</w:t>
      </w:r>
    </w:p>
    <w:p w14:paraId="61F7B995" w14:textId="77777777" w:rsidR="0029025F" w:rsidRDefault="0029025F">
      <w:pPr>
        <w:pStyle w:val="BodyText"/>
        <w:rPr>
          <w:b/>
          <w:sz w:val="20"/>
        </w:rPr>
      </w:pPr>
    </w:p>
    <w:p w14:paraId="779764FD" w14:textId="77777777" w:rsidR="0029025F" w:rsidRDefault="0029025F">
      <w:pPr>
        <w:pStyle w:val="BodyText"/>
        <w:rPr>
          <w:b/>
          <w:sz w:val="20"/>
        </w:rPr>
      </w:pPr>
    </w:p>
    <w:p w14:paraId="060A3247" w14:textId="77777777" w:rsidR="0029025F" w:rsidRDefault="0029025F">
      <w:pPr>
        <w:pStyle w:val="BodyText"/>
        <w:rPr>
          <w:b/>
          <w:sz w:val="20"/>
        </w:rPr>
      </w:pPr>
    </w:p>
    <w:p w14:paraId="503784B7" w14:textId="77777777" w:rsidR="0029025F" w:rsidRDefault="0029025F">
      <w:pPr>
        <w:pStyle w:val="BodyText"/>
        <w:spacing w:before="9"/>
        <w:rPr>
          <w:b/>
          <w:sz w:val="22"/>
        </w:r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520"/>
      </w:tblGrid>
      <w:tr w:rsidR="0029025F" w14:paraId="23D6135A" w14:textId="77777777">
        <w:trPr>
          <w:trHeight w:val="2410"/>
        </w:trPr>
        <w:tc>
          <w:tcPr>
            <w:tcW w:w="840" w:type="dxa"/>
          </w:tcPr>
          <w:p w14:paraId="7CEB3FC9" w14:textId="77777777" w:rsidR="0029025F" w:rsidRDefault="00675A6D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520" w:type="dxa"/>
          </w:tcPr>
          <w:p w14:paraId="67FB0405" w14:textId="77777777" w:rsidR="0029025F" w:rsidRDefault="00675A6D">
            <w:pPr>
              <w:pStyle w:val="TableParagraph"/>
              <w:spacing w:before="109"/>
              <w:rPr>
                <w:sz w:val="24"/>
              </w:rPr>
            </w:pPr>
            <w:r>
              <w:rPr>
                <w:b/>
                <w:sz w:val="24"/>
              </w:rPr>
              <w:t xml:space="preserve">Reason for audit. </w:t>
            </w:r>
            <w:r>
              <w:rPr>
                <w:sz w:val="24"/>
              </w:rPr>
              <w:t xml:space="preserve">What do you hope to </w:t>
            </w:r>
            <w:r>
              <w:rPr>
                <w:spacing w:val="-2"/>
                <w:sz w:val="24"/>
              </w:rPr>
              <w:t>achieve?</w:t>
            </w:r>
          </w:p>
        </w:tc>
      </w:tr>
      <w:tr w:rsidR="0029025F" w14:paraId="60268F4A" w14:textId="77777777">
        <w:trPr>
          <w:trHeight w:val="2389"/>
        </w:trPr>
        <w:tc>
          <w:tcPr>
            <w:tcW w:w="840" w:type="dxa"/>
          </w:tcPr>
          <w:p w14:paraId="66B12DDF" w14:textId="77777777" w:rsidR="0029025F" w:rsidRDefault="00675A6D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8520" w:type="dxa"/>
          </w:tcPr>
          <w:p w14:paraId="3639BD79" w14:textId="77777777" w:rsidR="0029025F" w:rsidRDefault="00675A6D">
            <w:pPr>
              <w:pStyle w:val="TableParagraph"/>
              <w:spacing w:before="102"/>
              <w:rPr>
                <w:sz w:val="24"/>
              </w:rPr>
            </w:pPr>
            <w:r>
              <w:rPr>
                <w:b/>
                <w:sz w:val="24"/>
              </w:rPr>
              <w:t>Describe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church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general;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community,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congregations,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groups, service styles etc.</w:t>
            </w:r>
          </w:p>
        </w:tc>
      </w:tr>
    </w:tbl>
    <w:p w14:paraId="4253FCE6" w14:textId="77777777" w:rsidR="0029025F" w:rsidRDefault="0029025F">
      <w:pPr>
        <w:rPr>
          <w:sz w:val="24"/>
        </w:rPr>
        <w:sectPr w:rsidR="0029025F">
          <w:type w:val="continuous"/>
          <w:pgSz w:w="12240" w:h="15840"/>
          <w:pgMar w:top="200" w:right="80" w:bottom="280" w:left="13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520"/>
      </w:tblGrid>
      <w:tr w:rsidR="0029025F" w14:paraId="5D5D7A57" w14:textId="77777777">
        <w:trPr>
          <w:trHeight w:val="2692"/>
        </w:trPr>
        <w:tc>
          <w:tcPr>
            <w:tcW w:w="840" w:type="dxa"/>
            <w:tcBorders>
              <w:bottom w:val="single" w:sz="18" w:space="0" w:color="000000"/>
            </w:tcBorders>
          </w:tcPr>
          <w:p w14:paraId="2B19D66D" w14:textId="77777777" w:rsidR="0029025F" w:rsidRDefault="00675A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</w:t>
            </w:r>
          </w:p>
        </w:tc>
        <w:tc>
          <w:tcPr>
            <w:tcW w:w="8520" w:type="dxa"/>
            <w:tcBorders>
              <w:bottom w:val="single" w:sz="18" w:space="0" w:color="000000"/>
            </w:tcBorders>
          </w:tcPr>
          <w:p w14:paraId="1943E965" w14:textId="77777777" w:rsidR="0029025F" w:rsidRDefault="00675A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Any current issues, concerns or </w:t>
            </w:r>
            <w:r>
              <w:rPr>
                <w:b/>
                <w:spacing w:val="-2"/>
                <w:sz w:val="24"/>
              </w:rPr>
              <w:t>projects?</w:t>
            </w:r>
          </w:p>
        </w:tc>
      </w:tr>
      <w:tr w:rsidR="0029025F" w14:paraId="1563C936" w14:textId="77777777">
        <w:trPr>
          <w:trHeight w:val="2952"/>
        </w:trPr>
        <w:tc>
          <w:tcPr>
            <w:tcW w:w="840" w:type="dxa"/>
            <w:tcBorders>
              <w:top w:val="single" w:sz="18" w:space="0" w:color="000000"/>
            </w:tcBorders>
          </w:tcPr>
          <w:p w14:paraId="662B53B7" w14:textId="77777777" w:rsidR="0029025F" w:rsidRDefault="00675A6D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8520" w:type="dxa"/>
            <w:tcBorders>
              <w:top w:val="single" w:sz="18" w:space="0" w:color="000000"/>
            </w:tcBorders>
          </w:tcPr>
          <w:p w14:paraId="273773D7" w14:textId="77777777" w:rsidR="0029025F" w:rsidRDefault="00675A6D">
            <w:pPr>
              <w:pStyle w:val="TableParagraph"/>
              <w:spacing w:before="106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does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someone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find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your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church?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External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signage,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visibility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from road, directions/info on website.</w:t>
            </w:r>
          </w:p>
        </w:tc>
      </w:tr>
      <w:tr w:rsidR="0029025F" w14:paraId="3579BDBF" w14:textId="77777777">
        <w:trPr>
          <w:trHeight w:val="3230"/>
        </w:trPr>
        <w:tc>
          <w:tcPr>
            <w:tcW w:w="840" w:type="dxa"/>
          </w:tcPr>
          <w:p w14:paraId="302AE8BF" w14:textId="77777777" w:rsidR="0029025F" w:rsidRDefault="00675A6D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520" w:type="dxa"/>
          </w:tcPr>
          <w:p w14:paraId="792FAFD7" w14:textId="77777777" w:rsidR="0029025F" w:rsidRDefault="00675A6D">
            <w:pPr>
              <w:pStyle w:val="TableParagraph"/>
              <w:spacing w:before="108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Car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Parking;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provision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cars/bikes/motorbikes,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much, how do you get from parked car to main entrance?</w:t>
            </w:r>
          </w:p>
        </w:tc>
      </w:tr>
      <w:tr w:rsidR="0029025F" w14:paraId="56190B39" w14:textId="77777777">
        <w:trPr>
          <w:trHeight w:val="3789"/>
        </w:trPr>
        <w:tc>
          <w:tcPr>
            <w:tcW w:w="840" w:type="dxa"/>
          </w:tcPr>
          <w:p w14:paraId="1A711EEE" w14:textId="77777777" w:rsidR="0029025F" w:rsidRDefault="00675A6D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520" w:type="dxa"/>
          </w:tcPr>
          <w:p w14:paraId="00BC6270" w14:textId="77777777" w:rsidR="0029025F" w:rsidRDefault="00675A6D">
            <w:pPr>
              <w:pStyle w:val="TableParagraph"/>
              <w:spacing w:before="109"/>
              <w:rPr>
                <w:sz w:val="24"/>
              </w:rPr>
            </w:pPr>
            <w:r>
              <w:rPr>
                <w:b/>
                <w:sz w:val="24"/>
              </w:rPr>
              <w:t xml:space="preserve">Approach to the church; </w:t>
            </w:r>
            <w:r>
              <w:rPr>
                <w:sz w:val="24"/>
              </w:rPr>
              <w:t>describe the path, is their lighting, is it level or sloped,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obstruction,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steps,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what’s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surface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 foot etc.</w:t>
            </w:r>
          </w:p>
        </w:tc>
      </w:tr>
    </w:tbl>
    <w:p w14:paraId="19D06DD1" w14:textId="77777777" w:rsidR="0029025F" w:rsidRDefault="0029025F">
      <w:pPr>
        <w:rPr>
          <w:sz w:val="24"/>
        </w:rPr>
        <w:sectPr w:rsidR="0029025F">
          <w:type w:val="continuous"/>
          <w:pgSz w:w="12240" w:h="15840"/>
          <w:pgMar w:top="1140" w:right="80" w:bottom="280" w:left="13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520"/>
      </w:tblGrid>
      <w:tr w:rsidR="0029025F" w14:paraId="6D54C275" w14:textId="77777777">
        <w:trPr>
          <w:trHeight w:val="2950"/>
        </w:trPr>
        <w:tc>
          <w:tcPr>
            <w:tcW w:w="840" w:type="dxa"/>
          </w:tcPr>
          <w:p w14:paraId="6C119D46" w14:textId="77777777" w:rsidR="0029025F" w:rsidRDefault="00675A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</w:t>
            </w:r>
          </w:p>
        </w:tc>
        <w:tc>
          <w:tcPr>
            <w:tcW w:w="8520" w:type="dxa"/>
          </w:tcPr>
          <w:p w14:paraId="7ACB8907" w14:textId="77777777" w:rsidR="0029025F" w:rsidRDefault="00675A6D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Entrance;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visible,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steps/slopes,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handrails,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wheelchair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access, pushchair access, signage, </w:t>
            </w:r>
            <w:proofErr w:type="spellStart"/>
            <w:r>
              <w:rPr>
                <w:sz w:val="24"/>
              </w:rPr>
              <w:t>welcomers</w:t>
            </w:r>
            <w:proofErr w:type="spellEnd"/>
            <w:r>
              <w:rPr>
                <w:sz w:val="24"/>
              </w:rPr>
              <w:t xml:space="preserve"> at every service? etc.</w:t>
            </w:r>
          </w:p>
        </w:tc>
      </w:tr>
      <w:tr w:rsidR="0029025F" w14:paraId="5E98ECBA" w14:textId="77777777">
        <w:trPr>
          <w:trHeight w:val="3229"/>
        </w:trPr>
        <w:tc>
          <w:tcPr>
            <w:tcW w:w="840" w:type="dxa"/>
          </w:tcPr>
          <w:p w14:paraId="67B4F884" w14:textId="77777777" w:rsidR="0029025F" w:rsidRDefault="00675A6D">
            <w:pPr>
              <w:pStyle w:val="TableParagraph"/>
              <w:spacing w:before="109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520" w:type="dxa"/>
          </w:tcPr>
          <w:p w14:paraId="24AEBD17" w14:textId="77777777" w:rsidR="0029025F" w:rsidRDefault="00675A6D">
            <w:pPr>
              <w:pStyle w:val="TableParagraph"/>
              <w:spacing w:before="109"/>
              <w:rPr>
                <w:sz w:val="24"/>
              </w:rPr>
            </w:pPr>
            <w:r>
              <w:rPr>
                <w:b/>
                <w:sz w:val="24"/>
              </w:rPr>
              <w:t>Lighting;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external,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lighting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type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eg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LED),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dark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spots,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buzzing, flickering etc.</w:t>
            </w:r>
          </w:p>
        </w:tc>
      </w:tr>
      <w:tr w:rsidR="0029025F" w14:paraId="2A3FAEAA" w14:textId="77777777">
        <w:trPr>
          <w:trHeight w:val="2970"/>
        </w:trPr>
        <w:tc>
          <w:tcPr>
            <w:tcW w:w="840" w:type="dxa"/>
          </w:tcPr>
          <w:p w14:paraId="2BBE7F74" w14:textId="77777777" w:rsidR="0029025F" w:rsidRDefault="00675A6D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520" w:type="dxa"/>
          </w:tcPr>
          <w:p w14:paraId="462C3D7D" w14:textId="77777777" w:rsidR="0029025F" w:rsidRDefault="00675A6D">
            <w:pPr>
              <w:pStyle w:val="TableParagraph"/>
              <w:spacing w:before="110"/>
              <w:rPr>
                <w:sz w:val="24"/>
              </w:rPr>
            </w:pPr>
            <w:r>
              <w:rPr>
                <w:b/>
                <w:sz w:val="24"/>
              </w:rPr>
              <w:t xml:space="preserve">Hearing Loop; </w:t>
            </w:r>
            <w:r>
              <w:rPr>
                <w:sz w:val="24"/>
              </w:rPr>
              <w:t xml:space="preserve">is there one in working order? Does it cover the whole </w:t>
            </w:r>
            <w:r>
              <w:rPr>
                <w:spacing w:val="-2"/>
                <w:sz w:val="24"/>
              </w:rPr>
              <w:t>space?</w:t>
            </w:r>
          </w:p>
        </w:tc>
      </w:tr>
      <w:tr w:rsidR="0029025F" w14:paraId="16CCC8AD" w14:textId="77777777">
        <w:trPr>
          <w:trHeight w:val="3769"/>
        </w:trPr>
        <w:tc>
          <w:tcPr>
            <w:tcW w:w="840" w:type="dxa"/>
          </w:tcPr>
          <w:p w14:paraId="681C89D2" w14:textId="77777777" w:rsidR="0029025F" w:rsidRDefault="00675A6D">
            <w:pPr>
              <w:pStyle w:val="TableParagraph"/>
              <w:spacing w:before="9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8520" w:type="dxa"/>
          </w:tcPr>
          <w:p w14:paraId="29E023DE" w14:textId="77777777" w:rsidR="0029025F" w:rsidRDefault="00675A6D">
            <w:pPr>
              <w:pStyle w:val="TableParagraph"/>
              <w:spacing w:before="95"/>
              <w:rPr>
                <w:sz w:val="24"/>
              </w:rPr>
            </w:pPr>
            <w:r>
              <w:rPr>
                <w:b/>
                <w:sz w:val="24"/>
              </w:rPr>
              <w:t xml:space="preserve">Seating &amp; Flooring; </w:t>
            </w:r>
            <w:r>
              <w:rPr>
                <w:sz w:val="24"/>
              </w:rPr>
              <w:t>movable or raised seating, seat material, space for wheelchair/powerchair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user,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seats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flush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floor,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floor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surface(s),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seating with arms etc.</w:t>
            </w:r>
          </w:p>
        </w:tc>
      </w:tr>
    </w:tbl>
    <w:p w14:paraId="493B6432" w14:textId="77777777" w:rsidR="0029025F" w:rsidRDefault="0029025F">
      <w:pPr>
        <w:rPr>
          <w:sz w:val="24"/>
        </w:rPr>
        <w:sectPr w:rsidR="0029025F">
          <w:type w:val="continuous"/>
          <w:pgSz w:w="12240" w:h="15840"/>
          <w:pgMar w:top="1140" w:right="80" w:bottom="280" w:left="13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520"/>
      </w:tblGrid>
      <w:tr w:rsidR="0029025F" w14:paraId="602408A6" w14:textId="77777777">
        <w:trPr>
          <w:trHeight w:val="3229"/>
        </w:trPr>
        <w:tc>
          <w:tcPr>
            <w:tcW w:w="840" w:type="dxa"/>
          </w:tcPr>
          <w:p w14:paraId="067FB9B8" w14:textId="77777777" w:rsidR="0029025F" w:rsidRDefault="00675A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11</w:t>
            </w:r>
          </w:p>
        </w:tc>
        <w:tc>
          <w:tcPr>
            <w:tcW w:w="8520" w:type="dxa"/>
          </w:tcPr>
          <w:p w14:paraId="6D047C5E" w14:textId="77777777" w:rsidR="0029025F" w:rsidRDefault="00675A6D">
            <w:pPr>
              <w:pStyle w:val="TableParagraph"/>
              <w:ind w:right="10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Moving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around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inside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building;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pinch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points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traffic?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Are 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level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changes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steps?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handrails?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Could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wheelchair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user access the alter, font, lectern etc.</w:t>
            </w:r>
          </w:p>
        </w:tc>
      </w:tr>
      <w:tr w:rsidR="0029025F" w14:paraId="0EA6C1D0" w14:textId="77777777">
        <w:trPr>
          <w:trHeight w:val="3229"/>
        </w:trPr>
        <w:tc>
          <w:tcPr>
            <w:tcW w:w="840" w:type="dxa"/>
          </w:tcPr>
          <w:p w14:paraId="616CB4B9" w14:textId="77777777" w:rsidR="0029025F" w:rsidRDefault="00675A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8520" w:type="dxa"/>
          </w:tcPr>
          <w:p w14:paraId="225E170B" w14:textId="77777777" w:rsidR="0029025F" w:rsidRDefault="00675A6D">
            <w:pPr>
              <w:pStyle w:val="TableParagraph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Screens/Printed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materials;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service?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Large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copy available? Dyslexia friendly </w:t>
            </w:r>
            <w:proofErr w:type="spellStart"/>
            <w:r>
              <w:rPr>
                <w:sz w:val="24"/>
              </w:rPr>
              <w:t>colours</w:t>
            </w:r>
            <w:proofErr w:type="spellEnd"/>
            <w:r>
              <w:rPr>
                <w:sz w:val="24"/>
              </w:rPr>
              <w:t>, font sizing? etc.</w:t>
            </w:r>
          </w:p>
        </w:tc>
      </w:tr>
      <w:tr w:rsidR="0029025F" w14:paraId="13380E0F" w14:textId="77777777">
        <w:trPr>
          <w:trHeight w:val="3230"/>
        </w:trPr>
        <w:tc>
          <w:tcPr>
            <w:tcW w:w="840" w:type="dxa"/>
          </w:tcPr>
          <w:p w14:paraId="2E66009C" w14:textId="77777777" w:rsidR="0029025F" w:rsidRDefault="00675A6D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8520" w:type="dxa"/>
          </w:tcPr>
          <w:p w14:paraId="1A32356B" w14:textId="77777777" w:rsidR="0029025F" w:rsidRDefault="00675A6D">
            <w:pPr>
              <w:pStyle w:val="TableParagraph"/>
              <w:spacing w:before="106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Toilets;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many?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Where?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disabled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toilet?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clear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clutter? baby change facilities? Clear directional signage? etc.</w:t>
            </w:r>
          </w:p>
        </w:tc>
      </w:tr>
      <w:tr w:rsidR="0029025F" w14:paraId="5007938E" w14:textId="77777777">
        <w:trPr>
          <w:trHeight w:val="2950"/>
        </w:trPr>
        <w:tc>
          <w:tcPr>
            <w:tcW w:w="840" w:type="dxa"/>
          </w:tcPr>
          <w:p w14:paraId="68801429" w14:textId="77777777" w:rsidR="0029025F" w:rsidRDefault="00675A6D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8520" w:type="dxa"/>
          </w:tcPr>
          <w:p w14:paraId="14926A60" w14:textId="77777777" w:rsidR="0029025F" w:rsidRDefault="00675A6D">
            <w:pPr>
              <w:pStyle w:val="TableParagraph"/>
              <w:spacing w:before="107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Kitchen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servery</w:t>
            </w:r>
            <w:proofErr w:type="spellEnd"/>
            <w:r>
              <w:rPr>
                <w:b/>
                <w:sz w:val="24"/>
              </w:rPr>
              <w:t>;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it?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served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refreshments?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How is it accessed? Etc.</w:t>
            </w:r>
          </w:p>
        </w:tc>
      </w:tr>
    </w:tbl>
    <w:p w14:paraId="4DB48EA5" w14:textId="77777777" w:rsidR="0029025F" w:rsidRDefault="0029025F">
      <w:pPr>
        <w:rPr>
          <w:sz w:val="24"/>
        </w:rPr>
        <w:sectPr w:rsidR="0029025F">
          <w:type w:val="continuous"/>
          <w:pgSz w:w="12240" w:h="15840"/>
          <w:pgMar w:top="1140" w:right="80" w:bottom="280" w:left="13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"/>
        <w:gridCol w:w="8520"/>
      </w:tblGrid>
      <w:tr w:rsidR="0029025F" w14:paraId="04DE0E90" w14:textId="77777777">
        <w:trPr>
          <w:trHeight w:val="2410"/>
        </w:trPr>
        <w:tc>
          <w:tcPr>
            <w:tcW w:w="840" w:type="dxa"/>
          </w:tcPr>
          <w:p w14:paraId="22D1248A" w14:textId="77777777" w:rsidR="0029025F" w:rsidRDefault="00675A6D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15</w:t>
            </w:r>
          </w:p>
        </w:tc>
        <w:tc>
          <w:tcPr>
            <w:tcW w:w="8520" w:type="dxa"/>
          </w:tcPr>
          <w:p w14:paraId="4C737861" w14:textId="77777777" w:rsidR="0029025F" w:rsidRDefault="00675A6D">
            <w:pPr>
              <w:pStyle w:val="TableParagraph"/>
              <w:ind w:right="207"/>
              <w:rPr>
                <w:sz w:val="24"/>
              </w:rPr>
            </w:pPr>
            <w:r>
              <w:rPr>
                <w:b/>
                <w:sz w:val="24"/>
              </w:rPr>
              <w:t>Are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there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church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buildings?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similar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audit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done </w:t>
            </w:r>
            <w:r>
              <w:rPr>
                <w:spacing w:val="-2"/>
                <w:sz w:val="24"/>
              </w:rPr>
              <w:t>there?</w:t>
            </w:r>
          </w:p>
        </w:tc>
      </w:tr>
      <w:tr w:rsidR="0029025F" w14:paraId="15A837B7" w14:textId="77777777">
        <w:trPr>
          <w:trHeight w:val="3769"/>
        </w:trPr>
        <w:tc>
          <w:tcPr>
            <w:tcW w:w="840" w:type="dxa"/>
          </w:tcPr>
          <w:p w14:paraId="55E15E50" w14:textId="77777777" w:rsidR="0029025F" w:rsidRDefault="00675A6D">
            <w:pPr>
              <w:pStyle w:val="TableParagraph"/>
              <w:spacing w:before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8520" w:type="dxa"/>
          </w:tcPr>
          <w:p w14:paraId="41EBFF26" w14:textId="77777777" w:rsidR="0029025F" w:rsidRDefault="00675A6D">
            <w:pPr>
              <w:pStyle w:val="TableParagraph"/>
              <w:spacing w:before="98"/>
              <w:ind w:right="2"/>
              <w:rPr>
                <w:sz w:val="24"/>
              </w:rPr>
            </w:pPr>
            <w:r>
              <w:rPr>
                <w:b/>
                <w:sz w:val="24"/>
              </w:rPr>
              <w:t>Notice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Boards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signage;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notice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(inside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out)?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 clearly visible? Info up to date? Safeguarding info displayed? Internal directional signage?</w:t>
            </w:r>
          </w:p>
        </w:tc>
      </w:tr>
    </w:tbl>
    <w:p w14:paraId="716E11F6" w14:textId="77777777" w:rsidR="0029025F" w:rsidRDefault="0029025F">
      <w:pPr>
        <w:pStyle w:val="BodyText"/>
        <w:spacing w:before="9"/>
        <w:rPr>
          <w:b/>
          <w:sz w:val="29"/>
        </w:rPr>
      </w:pPr>
    </w:p>
    <w:p w14:paraId="26B40A32" w14:textId="77777777" w:rsidR="0029025F" w:rsidRDefault="00675A6D">
      <w:pPr>
        <w:pStyle w:val="BodyText"/>
        <w:spacing w:before="93"/>
        <w:ind w:left="100"/>
      </w:pPr>
      <w:r>
        <w:t xml:space="preserve">Any other </w:t>
      </w:r>
      <w:r>
        <w:rPr>
          <w:spacing w:val="-2"/>
        </w:rPr>
        <w:t>notes:</w:t>
      </w:r>
    </w:p>
    <w:p w14:paraId="63F7F581" w14:textId="77777777" w:rsidR="0029025F" w:rsidRDefault="0029025F">
      <w:pPr>
        <w:pStyle w:val="BodyText"/>
        <w:rPr>
          <w:sz w:val="26"/>
        </w:rPr>
      </w:pPr>
    </w:p>
    <w:p w14:paraId="3A9251CC" w14:textId="77777777" w:rsidR="0029025F" w:rsidRDefault="0029025F">
      <w:pPr>
        <w:pStyle w:val="BodyText"/>
        <w:rPr>
          <w:sz w:val="26"/>
        </w:rPr>
      </w:pPr>
    </w:p>
    <w:p w14:paraId="1A58C339" w14:textId="77777777" w:rsidR="0029025F" w:rsidRDefault="0029025F">
      <w:pPr>
        <w:pStyle w:val="BodyText"/>
        <w:rPr>
          <w:sz w:val="26"/>
        </w:rPr>
      </w:pPr>
    </w:p>
    <w:p w14:paraId="5A461974" w14:textId="77777777" w:rsidR="0029025F" w:rsidRDefault="0029025F">
      <w:pPr>
        <w:pStyle w:val="BodyText"/>
        <w:rPr>
          <w:sz w:val="26"/>
        </w:rPr>
      </w:pPr>
    </w:p>
    <w:p w14:paraId="4E4B5660" w14:textId="77777777" w:rsidR="0029025F" w:rsidRDefault="0029025F">
      <w:pPr>
        <w:pStyle w:val="BodyText"/>
        <w:rPr>
          <w:sz w:val="26"/>
        </w:rPr>
      </w:pPr>
    </w:p>
    <w:p w14:paraId="3B3D758B" w14:textId="77777777" w:rsidR="0029025F" w:rsidRDefault="0029025F">
      <w:pPr>
        <w:pStyle w:val="BodyText"/>
        <w:rPr>
          <w:sz w:val="26"/>
        </w:rPr>
      </w:pPr>
    </w:p>
    <w:p w14:paraId="3FD33913" w14:textId="77777777" w:rsidR="0029025F" w:rsidRDefault="0029025F">
      <w:pPr>
        <w:pStyle w:val="BodyText"/>
        <w:rPr>
          <w:sz w:val="26"/>
        </w:rPr>
      </w:pPr>
    </w:p>
    <w:p w14:paraId="2541771B" w14:textId="77777777" w:rsidR="0029025F" w:rsidRDefault="0029025F">
      <w:pPr>
        <w:pStyle w:val="BodyText"/>
        <w:rPr>
          <w:sz w:val="26"/>
        </w:rPr>
      </w:pPr>
    </w:p>
    <w:p w14:paraId="5B82FB2F" w14:textId="77777777" w:rsidR="0029025F" w:rsidRDefault="0029025F">
      <w:pPr>
        <w:pStyle w:val="BodyText"/>
        <w:rPr>
          <w:sz w:val="26"/>
        </w:rPr>
      </w:pPr>
    </w:p>
    <w:p w14:paraId="4AEB12A4" w14:textId="77777777" w:rsidR="0029025F" w:rsidRDefault="0029025F">
      <w:pPr>
        <w:pStyle w:val="BodyText"/>
        <w:rPr>
          <w:sz w:val="26"/>
        </w:rPr>
      </w:pPr>
    </w:p>
    <w:p w14:paraId="3736EBE1" w14:textId="77777777" w:rsidR="0029025F" w:rsidRDefault="0029025F">
      <w:pPr>
        <w:pStyle w:val="BodyText"/>
        <w:rPr>
          <w:sz w:val="26"/>
        </w:rPr>
      </w:pPr>
    </w:p>
    <w:p w14:paraId="5103E975" w14:textId="77777777" w:rsidR="0029025F" w:rsidRDefault="0029025F">
      <w:pPr>
        <w:pStyle w:val="BodyText"/>
        <w:rPr>
          <w:sz w:val="26"/>
        </w:rPr>
      </w:pPr>
    </w:p>
    <w:p w14:paraId="1E201BBA" w14:textId="77777777" w:rsidR="0029025F" w:rsidRDefault="0029025F">
      <w:pPr>
        <w:pStyle w:val="BodyText"/>
        <w:rPr>
          <w:sz w:val="26"/>
        </w:rPr>
      </w:pPr>
    </w:p>
    <w:p w14:paraId="50D46977" w14:textId="77777777" w:rsidR="0029025F" w:rsidRDefault="0029025F">
      <w:pPr>
        <w:pStyle w:val="BodyText"/>
        <w:rPr>
          <w:sz w:val="26"/>
        </w:rPr>
      </w:pPr>
    </w:p>
    <w:p w14:paraId="7FDECB39" w14:textId="77777777" w:rsidR="0029025F" w:rsidRDefault="0029025F">
      <w:pPr>
        <w:pStyle w:val="BodyText"/>
        <w:rPr>
          <w:sz w:val="26"/>
        </w:rPr>
      </w:pPr>
    </w:p>
    <w:p w14:paraId="21275779" w14:textId="77777777" w:rsidR="0029025F" w:rsidRDefault="0029025F">
      <w:pPr>
        <w:pStyle w:val="BodyText"/>
        <w:rPr>
          <w:sz w:val="26"/>
        </w:rPr>
      </w:pPr>
    </w:p>
    <w:p w14:paraId="7D5389E8" w14:textId="77777777" w:rsidR="0029025F" w:rsidRDefault="0029025F">
      <w:pPr>
        <w:pStyle w:val="BodyText"/>
        <w:rPr>
          <w:sz w:val="28"/>
        </w:rPr>
      </w:pPr>
    </w:p>
    <w:p w14:paraId="08DE7807" w14:textId="77777777" w:rsidR="0029025F" w:rsidRDefault="00675A6D">
      <w:pPr>
        <w:spacing w:line="276" w:lineRule="auto"/>
        <w:ind w:left="100" w:right="1426"/>
        <w:rPr>
          <w:i/>
          <w:sz w:val="24"/>
        </w:rPr>
      </w:pPr>
      <w:r>
        <w:rPr>
          <w:i/>
          <w:color w:val="424242"/>
          <w:sz w:val="24"/>
        </w:rPr>
        <w:t>If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you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have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any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questions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about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anything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in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this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document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or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would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like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any</w:t>
      </w:r>
      <w:r>
        <w:rPr>
          <w:i/>
          <w:color w:val="424242"/>
          <w:spacing w:val="-3"/>
          <w:sz w:val="24"/>
        </w:rPr>
        <w:t xml:space="preserve"> </w:t>
      </w:r>
      <w:r>
        <w:rPr>
          <w:i/>
          <w:color w:val="424242"/>
          <w:sz w:val="24"/>
        </w:rPr>
        <w:t>advice</w:t>
      </w:r>
      <w:r>
        <w:rPr>
          <w:i/>
          <w:color w:val="424242"/>
          <w:sz w:val="24"/>
        </w:rPr>
        <w:t xml:space="preserve"> regarding accessibility in your church then please contact the disability advisor on: </w:t>
      </w:r>
      <w:hyperlink r:id="rId9">
        <w:r>
          <w:rPr>
            <w:i/>
            <w:color w:val="424242"/>
            <w:spacing w:val="-2"/>
            <w:sz w:val="24"/>
          </w:rPr>
          <w:t>emily</w:t>
        </w:r>
      </w:hyperlink>
      <w:hyperlink r:id="rId10">
        <w:r>
          <w:rPr>
            <w:i/>
            <w:color w:val="424242"/>
            <w:spacing w:val="-2"/>
            <w:sz w:val="24"/>
          </w:rPr>
          <w:t>.williams@leicestercofe.org</w:t>
        </w:r>
      </w:hyperlink>
    </w:p>
    <w:p w14:paraId="59AF6A00" w14:textId="77777777" w:rsidR="0029025F" w:rsidRDefault="0029025F">
      <w:pPr>
        <w:spacing w:line="276" w:lineRule="auto"/>
        <w:rPr>
          <w:sz w:val="24"/>
        </w:rPr>
        <w:sectPr w:rsidR="0029025F">
          <w:type w:val="continuous"/>
          <w:pgSz w:w="12240" w:h="15840"/>
          <w:pgMar w:top="1140" w:right="80" w:bottom="280" w:left="1340" w:header="720" w:footer="720" w:gutter="0"/>
          <w:cols w:space="720"/>
        </w:sectPr>
      </w:pPr>
    </w:p>
    <w:p w14:paraId="39826A73" w14:textId="77777777" w:rsidR="0029025F" w:rsidRDefault="00675A6D">
      <w:pPr>
        <w:pStyle w:val="BodyText"/>
        <w:spacing w:before="70"/>
        <w:ind w:left="100"/>
      </w:pPr>
      <w:r>
        <w:rPr>
          <w:u w:val="single"/>
        </w:rPr>
        <w:lastRenderedPageBreak/>
        <w:t>Potentially</w:t>
      </w:r>
      <w:r>
        <w:rPr>
          <w:u w:val="single"/>
        </w:rPr>
        <w:t xml:space="preserve"> Helpful </w:t>
      </w:r>
      <w:r>
        <w:rPr>
          <w:spacing w:val="-2"/>
          <w:u w:val="single"/>
        </w:rPr>
        <w:t>Resources</w:t>
      </w:r>
    </w:p>
    <w:p w14:paraId="5B3A9F8F" w14:textId="77777777" w:rsidR="0029025F" w:rsidRDefault="0029025F">
      <w:pPr>
        <w:pStyle w:val="BodyText"/>
        <w:rPr>
          <w:sz w:val="20"/>
        </w:rPr>
      </w:pPr>
    </w:p>
    <w:p w14:paraId="73080C5C" w14:textId="77777777" w:rsidR="0029025F" w:rsidRDefault="0029025F">
      <w:pPr>
        <w:pStyle w:val="BodyText"/>
        <w:rPr>
          <w:sz w:val="20"/>
        </w:rPr>
      </w:pPr>
    </w:p>
    <w:p w14:paraId="16CF1657" w14:textId="77777777" w:rsidR="0029025F" w:rsidRDefault="00675A6D">
      <w:pPr>
        <w:pStyle w:val="BodyText"/>
        <w:spacing w:before="1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689562C" wp14:editId="6DBBBF68">
            <wp:simplePos x="0" y="0"/>
            <wp:positionH relativeFrom="page">
              <wp:posOffset>1135928</wp:posOffset>
            </wp:positionH>
            <wp:positionV relativeFrom="paragraph">
              <wp:posOffset>198908</wp:posOffset>
            </wp:positionV>
            <wp:extent cx="4595551" cy="356406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5551" cy="3564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98D742" w14:textId="77777777" w:rsidR="0029025F" w:rsidRDefault="0029025F">
      <w:pPr>
        <w:pStyle w:val="BodyText"/>
        <w:rPr>
          <w:sz w:val="20"/>
        </w:rPr>
      </w:pPr>
    </w:p>
    <w:p w14:paraId="7F86B5AC" w14:textId="77777777" w:rsidR="0029025F" w:rsidRDefault="0029025F">
      <w:pPr>
        <w:pStyle w:val="BodyText"/>
        <w:rPr>
          <w:sz w:val="20"/>
        </w:rPr>
      </w:pPr>
    </w:p>
    <w:p w14:paraId="6DF47840" w14:textId="77777777" w:rsidR="0029025F" w:rsidRDefault="00675A6D">
      <w:pPr>
        <w:pStyle w:val="BodyText"/>
        <w:rPr>
          <w:sz w:val="13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6AAE86C" wp14:editId="75A369F2">
            <wp:simplePos x="0" y="0"/>
            <wp:positionH relativeFrom="page">
              <wp:posOffset>1027747</wp:posOffset>
            </wp:positionH>
            <wp:positionV relativeFrom="paragraph">
              <wp:posOffset>110164</wp:posOffset>
            </wp:positionV>
            <wp:extent cx="4755546" cy="3478529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5546" cy="3478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B61753" w14:textId="77777777" w:rsidR="0029025F" w:rsidRDefault="0029025F">
      <w:pPr>
        <w:rPr>
          <w:sz w:val="13"/>
        </w:rPr>
        <w:sectPr w:rsidR="0029025F">
          <w:pgSz w:w="12240" w:h="15840"/>
          <w:pgMar w:top="1100" w:right="80" w:bottom="280" w:left="1340" w:header="720" w:footer="720" w:gutter="0"/>
          <w:cols w:space="720"/>
        </w:sectPr>
      </w:pPr>
    </w:p>
    <w:p w14:paraId="22A9B088" w14:textId="77777777" w:rsidR="0029025F" w:rsidRDefault="00675A6D">
      <w:pPr>
        <w:pStyle w:val="ListParagraph"/>
        <w:numPr>
          <w:ilvl w:val="0"/>
          <w:numId w:val="1"/>
        </w:numPr>
        <w:tabs>
          <w:tab w:val="left" w:pos="234"/>
        </w:tabs>
        <w:spacing w:before="64" w:line="360" w:lineRule="auto"/>
        <w:ind w:right="1980" w:firstLine="0"/>
        <w:rPr>
          <w:sz w:val="24"/>
        </w:rPr>
      </w:pPr>
      <w:r>
        <w:rPr>
          <w:sz w:val="24"/>
        </w:rPr>
        <w:lastRenderedPageBreak/>
        <w:t>Above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two</w:t>
      </w:r>
      <w:r>
        <w:rPr>
          <w:spacing w:val="-3"/>
          <w:sz w:val="24"/>
        </w:rPr>
        <w:t xml:space="preserve"> </w:t>
      </w:r>
      <w:r>
        <w:rPr>
          <w:sz w:val="24"/>
        </w:rPr>
        <w:t>images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hopefully</w:t>
      </w:r>
      <w:r>
        <w:rPr>
          <w:spacing w:val="-3"/>
          <w:sz w:val="24"/>
        </w:rPr>
        <w:t xml:space="preserve"> </w:t>
      </w:r>
      <w:r>
        <w:rPr>
          <w:sz w:val="24"/>
        </w:rPr>
        <w:t>help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assess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accessibility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your disabled toilet. </w:t>
      </w:r>
      <w:proofErr w:type="spellStart"/>
      <w:r>
        <w:rPr>
          <w:sz w:val="24"/>
        </w:rPr>
        <w:t>Moreability</w:t>
      </w:r>
      <w:proofErr w:type="spellEnd"/>
      <w:r>
        <w:rPr>
          <w:sz w:val="24"/>
        </w:rPr>
        <w:t xml:space="preserve"> also have helpful information: </w:t>
      </w:r>
      <w:hyperlink r:id="rId13">
        <w:r>
          <w:rPr>
            <w:color w:val="1154CC"/>
            <w:spacing w:val="-2"/>
            <w:sz w:val="24"/>
            <w:u w:val="single" w:color="1154CC"/>
          </w:rPr>
          <w:t>https://www.moreability.co.uk/help-advice/2018/08/disabled-toilet-size</w:t>
        </w:r>
      </w:hyperlink>
    </w:p>
    <w:p w14:paraId="62E62207" w14:textId="77777777" w:rsidR="0029025F" w:rsidRDefault="0029025F">
      <w:pPr>
        <w:pStyle w:val="BodyText"/>
        <w:spacing w:before="11"/>
        <w:rPr>
          <w:sz w:val="35"/>
        </w:rPr>
      </w:pPr>
    </w:p>
    <w:p w14:paraId="31B45178" w14:textId="77777777" w:rsidR="0029025F" w:rsidRDefault="00675A6D">
      <w:pPr>
        <w:pStyle w:val="ListParagraph"/>
        <w:numPr>
          <w:ilvl w:val="0"/>
          <w:numId w:val="1"/>
        </w:numPr>
        <w:tabs>
          <w:tab w:val="left" w:pos="243"/>
        </w:tabs>
        <w:spacing w:line="360" w:lineRule="auto"/>
        <w:ind w:right="2064" w:firstLine="0"/>
        <w:rPr>
          <w:sz w:val="24"/>
        </w:rPr>
      </w:pPr>
      <w:r>
        <w:rPr>
          <w:sz w:val="24"/>
        </w:rPr>
        <w:t>There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about</w:t>
      </w:r>
      <w:r>
        <w:rPr>
          <w:spacing w:val="-5"/>
          <w:sz w:val="24"/>
        </w:rPr>
        <w:t xml:space="preserve"> </w:t>
      </w:r>
      <w:r>
        <w:rPr>
          <w:sz w:val="24"/>
        </w:rPr>
        <w:t>Wheelchair</w:t>
      </w:r>
      <w:r>
        <w:rPr>
          <w:spacing w:val="-5"/>
          <w:sz w:val="24"/>
        </w:rPr>
        <w:t xml:space="preserve"> </w:t>
      </w:r>
      <w:r>
        <w:rPr>
          <w:sz w:val="24"/>
        </w:rPr>
        <w:t>Ramp</w:t>
      </w:r>
      <w:r>
        <w:rPr>
          <w:spacing w:val="-5"/>
          <w:sz w:val="24"/>
        </w:rPr>
        <w:t xml:space="preserve"> </w:t>
      </w:r>
      <w:r>
        <w:rPr>
          <w:sz w:val="24"/>
        </w:rPr>
        <w:t>Regulations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Compliance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here: </w:t>
      </w:r>
      <w:hyperlink r:id="rId14">
        <w:r>
          <w:rPr>
            <w:color w:val="1154CC"/>
            <w:spacing w:val="-2"/>
            <w:sz w:val="24"/>
            <w:u w:val="single" w:color="1154CC"/>
          </w:rPr>
          <w:t>https://www.wheelchair-ramps.co.uk/special/disabled-access-regulations-dda/</w:t>
        </w:r>
      </w:hyperlink>
    </w:p>
    <w:p w14:paraId="6DA623C9" w14:textId="77777777" w:rsidR="0029025F" w:rsidRDefault="0029025F">
      <w:pPr>
        <w:pStyle w:val="BodyText"/>
        <w:rPr>
          <w:sz w:val="36"/>
        </w:rPr>
      </w:pPr>
    </w:p>
    <w:p w14:paraId="19B7C2E5" w14:textId="77777777" w:rsidR="0029025F" w:rsidRDefault="00675A6D">
      <w:pPr>
        <w:pStyle w:val="ListParagraph"/>
        <w:numPr>
          <w:ilvl w:val="0"/>
          <w:numId w:val="1"/>
        </w:numPr>
        <w:tabs>
          <w:tab w:val="left" w:pos="243"/>
        </w:tabs>
        <w:spacing w:line="360" w:lineRule="auto"/>
        <w:ind w:firstLine="0"/>
        <w:rPr>
          <w:sz w:val="24"/>
        </w:rPr>
      </w:pPr>
      <w:r>
        <w:rPr>
          <w:sz w:val="24"/>
        </w:rPr>
        <w:t xml:space="preserve">The church of </w:t>
      </w:r>
      <w:proofErr w:type="spellStart"/>
      <w:r>
        <w:rPr>
          <w:sz w:val="24"/>
        </w:rPr>
        <w:t>england</w:t>
      </w:r>
      <w:proofErr w:type="spellEnd"/>
      <w:r>
        <w:rPr>
          <w:sz w:val="24"/>
        </w:rPr>
        <w:t xml:space="preserve"> have a Barrier Free Belonging page with other helpful resources</w:t>
      </w:r>
      <w:r>
        <w:rPr>
          <w:spacing w:val="-19"/>
          <w:sz w:val="24"/>
        </w:rPr>
        <w:t xml:space="preserve"> </w:t>
      </w:r>
      <w:r>
        <w:rPr>
          <w:sz w:val="24"/>
        </w:rPr>
        <w:t>on</w:t>
      </w:r>
      <w:r>
        <w:rPr>
          <w:spacing w:val="-17"/>
          <w:sz w:val="24"/>
        </w:rPr>
        <w:t xml:space="preserve"> </w:t>
      </w:r>
      <w:r>
        <w:rPr>
          <w:sz w:val="24"/>
        </w:rPr>
        <w:t>too:</w:t>
      </w:r>
      <w:r>
        <w:rPr>
          <w:spacing w:val="-16"/>
          <w:sz w:val="24"/>
        </w:rPr>
        <w:t xml:space="preserve"> </w:t>
      </w:r>
      <w:hyperlink r:id="rId15">
        <w:r>
          <w:rPr>
            <w:color w:val="1154CC"/>
            <w:sz w:val="24"/>
            <w:u w:val="single" w:color="1154CC"/>
          </w:rPr>
          <w:t>https://www.churchofengland.org/resources/barrier-free-belonging</w:t>
        </w:r>
      </w:hyperlink>
    </w:p>
    <w:p w14:paraId="39BC7BD2" w14:textId="77777777" w:rsidR="0029025F" w:rsidRDefault="0029025F">
      <w:pPr>
        <w:pStyle w:val="BodyText"/>
        <w:rPr>
          <w:sz w:val="26"/>
        </w:rPr>
      </w:pPr>
    </w:p>
    <w:p w14:paraId="0EE6FCB6" w14:textId="77777777" w:rsidR="0029025F" w:rsidRDefault="0029025F">
      <w:pPr>
        <w:pStyle w:val="BodyText"/>
        <w:rPr>
          <w:sz w:val="26"/>
        </w:rPr>
      </w:pPr>
    </w:p>
    <w:p w14:paraId="4E79884A" w14:textId="77777777" w:rsidR="0029025F" w:rsidRDefault="0029025F">
      <w:pPr>
        <w:pStyle w:val="BodyText"/>
        <w:rPr>
          <w:sz w:val="26"/>
        </w:rPr>
      </w:pPr>
    </w:p>
    <w:p w14:paraId="276E653D" w14:textId="77777777" w:rsidR="0029025F" w:rsidRDefault="0029025F">
      <w:pPr>
        <w:pStyle w:val="BodyText"/>
        <w:rPr>
          <w:sz w:val="26"/>
        </w:rPr>
      </w:pPr>
    </w:p>
    <w:p w14:paraId="512E8D48" w14:textId="77777777" w:rsidR="0029025F" w:rsidRDefault="0029025F">
      <w:pPr>
        <w:pStyle w:val="BodyText"/>
        <w:rPr>
          <w:sz w:val="26"/>
        </w:rPr>
      </w:pPr>
    </w:p>
    <w:p w14:paraId="01EEDEDF" w14:textId="77777777" w:rsidR="0029025F" w:rsidRDefault="0029025F">
      <w:pPr>
        <w:pStyle w:val="BodyText"/>
        <w:rPr>
          <w:sz w:val="26"/>
        </w:rPr>
      </w:pPr>
    </w:p>
    <w:p w14:paraId="43E8D113" w14:textId="77777777" w:rsidR="0029025F" w:rsidRDefault="0029025F">
      <w:pPr>
        <w:pStyle w:val="BodyText"/>
      </w:pPr>
    </w:p>
    <w:p w14:paraId="55A9AB5B" w14:textId="77777777" w:rsidR="0029025F" w:rsidRDefault="00675A6D">
      <w:pPr>
        <w:ind w:left="100"/>
        <w:rPr>
          <w:sz w:val="20"/>
        </w:rPr>
      </w:pPr>
      <w:r>
        <w:rPr>
          <w:color w:val="666666"/>
          <w:sz w:val="20"/>
        </w:rPr>
        <w:t>*source</w:t>
      </w:r>
      <w:r>
        <w:rPr>
          <w:color w:val="666666"/>
          <w:spacing w:val="-9"/>
          <w:sz w:val="20"/>
        </w:rPr>
        <w:t xml:space="preserve"> </w:t>
      </w:r>
      <w:r>
        <w:rPr>
          <w:color w:val="666666"/>
          <w:sz w:val="20"/>
        </w:rPr>
        <w:t>acknowledgement</w:t>
      </w:r>
      <w:r>
        <w:rPr>
          <w:color w:val="666666"/>
          <w:spacing w:val="-6"/>
          <w:sz w:val="20"/>
        </w:rPr>
        <w:t xml:space="preserve"> </w:t>
      </w:r>
      <w:r>
        <w:rPr>
          <w:color w:val="666666"/>
          <w:sz w:val="20"/>
        </w:rPr>
        <w:t>and</w:t>
      </w:r>
      <w:r>
        <w:rPr>
          <w:color w:val="666666"/>
          <w:spacing w:val="-7"/>
          <w:sz w:val="20"/>
        </w:rPr>
        <w:t xml:space="preserve"> </w:t>
      </w:r>
      <w:r>
        <w:rPr>
          <w:color w:val="666666"/>
          <w:sz w:val="20"/>
        </w:rPr>
        <w:t>links</w:t>
      </w:r>
      <w:r>
        <w:rPr>
          <w:color w:val="666666"/>
          <w:spacing w:val="-6"/>
          <w:sz w:val="20"/>
        </w:rPr>
        <w:t xml:space="preserve"> </w:t>
      </w:r>
      <w:r>
        <w:rPr>
          <w:color w:val="666666"/>
          <w:sz w:val="20"/>
        </w:rPr>
        <w:t>does</w:t>
      </w:r>
      <w:r>
        <w:rPr>
          <w:color w:val="666666"/>
          <w:spacing w:val="-7"/>
          <w:sz w:val="20"/>
        </w:rPr>
        <w:t xml:space="preserve"> </w:t>
      </w:r>
      <w:r>
        <w:rPr>
          <w:color w:val="666666"/>
          <w:sz w:val="20"/>
        </w:rPr>
        <w:t>not</w:t>
      </w:r>
      <w:r>
        <w:rPr>
          <w:color w:val="666666"/>
          <w:spacing w:val="-6"/>
          <w:sz w:val="20"/>
        </w:rPr>
        <w:t xml:space="preserve"> </w:t>
      </w:r>
      <w:r>
        <w:rPr>
          <w:color w:val="666666"/>
          <w:sz w:val="20"/>
        </w:rPr>
        <w:t>indicate</w:t>
      </w:r>
      <w:r>
        <w:rPr>
          <w:color w:val="666666"/>
          <w:spacing w:val="-7"/>
          <w:sz w:val="20"/>
        </w:rPr>
        <w:t xml:space="preserve"> </w:t>
      </w:r>
      <w:r>
        <w:rPr>
          <w:color w:val="666666"/>
          <w:sz w:val="20"/>
        </w:rPr>
        <w:t>company</w:t>
      </w:r>
      <w:r>
        <w:rPr>
          <w:color w:val="666666"/>
          <w:spacing w:val="-6"/>
          <w:sz w:val="20"/>
        </w:rPr>
        <w:t xml:space="preserve"> </w:t>
      </w:r>
      <w:r>
        <w:rPr>
          <w:color w:val="666666"/>
          <w:spacing w:val="-2"/>
          <w:sz w:val="20"/>
        </w:rPr>
        <w:t>endorsement</w:t>
      </w:r>
    </w:p>
    <w:sectPr w:rsidR="0029025F">
      <w:pgSz w:w="12240" w:h="15840"/>
      <w:pgMar w:top="1520" w:right="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47232"/>
    <w:multiLevelType w:val="hybridMultilevel"/>
    <w:tmpl w:val="895C1CBE"/>
    <w:lvl w:ilvl="0" w:tplc="F202EC16">
      <w:numFmt w:val="bullet"/>
      <w:lvlText w:val="-"/>
      <w:lvlJc w:val="left"/>
      <w:pPr>
        <w:ind w:left="100" w:hanging="13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C282F2C">
      <w:numFmt w:val="bullet"/>
      <w:lvlText w:val="•"/>
      <w:lvlJc w:val="left"/>
      <w:pPr>
        <w:ind w:left="1172" w:hanging="134"/>
      </w:pPr>
      <w:rPr>
        <w:rFonts w:hint="default"/>
        <w:lang w:val="en-US" w:eastAsia="en-US" w:bidi="ar-SA"/>
      </w:rPr>
    </w:lvl>
    <w:lvl w:ilvl="2" w:tplc="165E8156">
      <w:numFmt w:val="bullet"/>
      <w:lvlText w:val="•"/>
      <w:lvlJc w:val="left"/>
      <w:pPr>
        <w:ind w:left="2244" w:hanging="134"/>
      </w:pPr>
      <w:rPr>
        <w:rFonts w:hint="default"/>
        <w:lang w:val="en-US" w:eastAsia="en-US" w:bidi="ar-SA"/>
      </w:rPr>
    </w:lvl>
    <w:lvl w:ilvl="3" w:tplc="4008F2D2">
      <w:numFmt w:val="bullet"/>
      <w:lvlText w:val="•"/>
      <w:lvlJc w:val="left"/>
      <w:pPr>
        <w:ind w:left="3316" w:hanging="134"/>
      </w:pPr>
      <w:rPr>
        <w:rFonts w:hint="default"/>
        <w:lang w:val="en-US" w:eastAsia="en-US" w:bidi="ar-SA"/>
      </w:rPr>
    </w:lvl>
    <w:lvl w:ilvl="4" w:tplc="E44CDD0E">
      <w:numFmt w:val="bullet"/>
      <w:lvlText w:val="•"/>
      <w:lvlJc w:val="left"/>
      <w:pPr>
        <w:ind w:left="4388" w:hanging="134"/>
      </w:pPr>
      <w:rPr>
        <w:rFonts w:hint="default"/>
        <w:lang w:val="en-US" w:eastAsia="en-US" w:bidi="ar-SA"/>
      </w:rPr>
    </w:lvl>
    <w:lvl w:ilvl="5" w:tplc="1B92FB08">
      <w:numFmt w:val="bullet"/>
      <w:lvlText w:val="•"/>
      <w:lvlJc w:val="left"/>
      <w:pPr>
        <w:ind w:left="5460" w:hanging="134"/>
      </w:pPr>
      <w:rPr>
        <w:rFonts w:hint="default"/>
        <w:lang w:val="en-US" w:eastAsia="en-US" w:bidi="ar-SA"/>
      </w:rPr>
    </w:lvl>
    <w:lvl w:ilvl="6" w:tplc="EADA2B3C">
      <w:numFmt w:val="bullet"/>
      <w:lvlText w:val="•"/>
      <w:lvlJc w:val="left"/>
      <w:pPr>
        <w:ind w:left="6532" w:hanging="134"/>
      </w:pPr>
      <w:rPr>
        <w:rFonts w:hint="default"/>
        <w:lang w:val="en-US" w:eastAsia="en-US" w:bidi="ar-SA"/>
      </w:rPr>
    </w:lvl>
    <w:lvl w:ilvl="7" w:tplc="05FAA438">
      <w:numFmt w:val="bullet"/>
      <w:lvlText w:val="•"/>
      <w:lvlJc w:val="left"/>
      <w:pPr>
        <w:ind w:left="7604" w:hanging="134"/>
      </w:pPr>
      <w:rPr>
        <w:rFonts w:hint="default"/>
        <w:lang w:val="en-US" w:eastAsia="en-US" w:bidi="ar-SA"/>
      </w:rPr>
    </w:lvl>
    <w:lvl w:ilvl="8" w:tplc="63AE76E0">
      <w:numFmt w:val="bullet"/>
      <w:lvlText w:val="•"/>
      <w:lvlJc w:val="left"/>
      <w:pPr>
        <w:ind w:left="8676" w:hanging="13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5F"/>
    <w:rsid w:val="0029025F"/>
    <w:rsid w:val="0067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B6C08"/>
  <w15:docId w15:val="{E4452507-FAEC-478F-8751-05815AC6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1"/>
      <w:ind w:left="2625"/>
    </w:pPr>
    <w:rPr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00" w:right="1819"/>
    </w:pPr>
  </w:style>
  <w:style w:type="paragraph" w:customStyle="1" w:styleId="TableParagraph">
    <w:name w:val="Table Paragraph"/>
    <w:basedOn w:val="Normal"/>
    <w:uiPriority w:val="1"/>
    <w:qFormat/>
    <w:pPr>
      <w:spacing w:before="105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oreability.co.uk/help-advice/2018/08/disabled-toilet-siz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www.churchofengland.org/resources/barrier-free-belonging" TargetMode="External"/><Relationship Id="rId10" Type="http://schemas.openxmlformats.org/officeDocument/2006/relationships/hyperlink" Target="mailto:.williams@leicestercofe.org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emily.williams@leicestercofe.org" TargetMode="External"/><Relationship Id="rId14" Type="http://schemas.openxmlformats.org/officeDocument/2006/relationships/hyperlink" Target="https://www.wheelchair-ramps.co.uk/special/disabled-access-regulations-dd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549E276645499D3B248EE25B9D95" ma:contentTypeVersion="16" ma:contentTypeDescription="Create a new document." ma:contentTypeScope="" ma:versionID="c7c637abae6eb047d1ac94c9c87d5ce0">
  <xsd:schema xmlns:xsd="http://www.w3.org/2001/XMLSchema" xmlns:xs="http://www.w3.org/2001/XMLSchema" xmlns:p="http://schemas.microsoft.com/office/2006/metadata/properties" xmlns:ns2="702051be-e404-4652-9615-4ecd7cf46e27" xmlns:ns3="4d0a3305-73c4-4c7f-b5ab-2d6233b12743" targetNamespace="http://schemas.microsoft.com/office/2006/metadata/properties" ma:root="true" ma:fieldsID="527553f0dd72fe6f9b44c4205896d85d" ns2:_="" ns3:_="">
    <xsd:import namespace="702051be-e404-4652-9615-4ecd7cf46e27"/>
    <xsd:import namespace="4d0a3305-73c4-4c7f-b5ab-2d6233b127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a3305-73c4-4c7f-b5ab-2d6233b12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a3305-73c4-4c7f-b5ab-2d6233b12743">
      <Terms xmlns="http://schemas.microsoft.com/office/infopath/2007/PartnerControls"/>
    </lcf76f155ced4ddcb4097134ff3c332f>
    <TaxCatchAll xmlns="702051be-e404-4652-9615-4ecd7cf46e27"/>
  </documentManagement>
</p:properties>
</file>

<file path=customXml/itemProps1.xml><?xml version="1.0" encoding="utf-8"?>
<ds:datastoreItem xmlns:ds="http://schemas.openxmlformats.org/officeDocument/2006/customXml" ds:itemID="{45E72584-61C6-4A35-A3BA-449A513DEE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4d0a3305-73c4-4c7f-b5ab-2d6233b12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8AAEB-A41B-47A0-8DA9-1B6D11FEE8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D4ED4-A276-4D00-BC66-BAB40B095570}">
  <ds:schemaRefs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d0a3305-73c4-4c7f-b5ab-2d6233b12743"/>
    <ds:schemaRef ds:uri="702051be-e404-4652-9615-4ecd7cf46e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652</Words>
  <Characters>3722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 and Disability Audit Report</vt:lpstr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 and Disability Audit Report</dc:title>
  <dc:creator>Rupert Allen</dc:creator>
  <cp:lastModifiedBy>Rupert Allen</cp:lastModifiedBy>
  <cp:revision>2</cp:revision>
  <dcterms:created xsi:type="dcterms:W3CDTF">2023-01-10T09:48:00Z</dcterms:created>
  <dcterms:modified xsi:type="dcterms:W3CDTF">2023-01-10T09:48:00Z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m109 Google Docs Renderer</vt:lpwstr>
  </property>
  <property fmtid="{D5CDD505-2E9C-101B-9397-08002B2CF9AE}" pid="3" name="ContentTypeId">
    <vt:lpwstr>0x0101001D67549E276645499D3B248EE25B9D95</vt:lpwstr>
  </property>
</Properties>
</file>